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A918" w14:textId="09CBE1C6" w:rsidR="00C33E52" w:rsidRPr="00046493" w:rsidRDefault="00400921" w:rsidP="00B513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46493">
        <w:rPr>
          <w:rFonts w:ascii="Times New Roman" w:hAnsi="Times New Roman" w:cs="Times New Roman"/>
          <w:b/>
          <w:bCs/>
          <w:sz w:val="28"/>
          <w:szCs w:val="28"/>
        </w:rPr>
        <w:t>Open</w:t>
      </w:r>
      <w:r w:rsidR="00C33E52" w:rsidRPr="00046493">
        <w:rPr>
          <w:rFonts w:ascii="Times New Roman" w:hAnsi="Times New Roman" w:cs="Times New Roman"/>
          <w:b/>
          <w:bCs/>
          <w:sz w:val="28"/>
          <w:szCs w:val="28"/>
        </w:rPr>
        <w:t xml:space="preserve"> Seminar – The Sustainable Campus</w:t>
      </w:r>
    </w:p>
    <w:p w14:paraId="3CA7B900" w14:textId="77777777" w:rsidR="00046493" w:rsidRDefault="00046493" w:rsidP="00C33E5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821D29D" w14:textId="55050543" w:rsidR="00C33E52" w:rsidRDefault="00046493" w:rsidP="00C33E52">
      <w:pPr>
        <w:rPr>
          <w:rFonts w:ascii="Times New Roman" w:hAnsi="Times New Roman" w:cs="Times New Roman"/>
          <w:sz w:val="22"/>
          <w:szCs w:val="22"/>
        </w:rPr>
      </w:pPr>
      <w:r w:rsidRPr="00046493">
        <w:rPr>
          <w:rFonts w:ascii="Times New Roman" w:hAnsi="Times New Roman" w:cs="Times New Roman"/>
          <w:b/>
          <w:bCs/>
          <w:sz w:val="22"/>
          <w:szCs w:val="22"/>
        </w:rPr>
        <w:t>Discussion Leader: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D4336">
        <w:rPr>
          <w:rFonts w:ascii="Times New Roman" w:hAnsi="Times New Roman" w:cs="Times New Roman"/>
          <w:sz w:val="22"/>
          <w:szCs w:val="22"/>
        </w:rPr>
        <w:t>Cynthia Klein-Banai</w:t>
      </w:r>
      <w:r>
        <w:rPr>
          <w:rFonts w:ascii="Times New Roman" w:hAnsi="Times New Roman" w:cs="Times New Roman"/>
          <w:sz w:val="22"/>
          <w:szCs w:val="22"/>
        </w:rPr>
        <w:t>, Ph.D., Assistant Vice Chancellor and Director of Sustainability, Office of Planning Sustainability and Project Management, Adjunct Assistant Professor, Environmental and Occupational Health Sciences</w:t>
      </w:r>
    </w:p>
    <w:p w14:paraId="55007DB0" w14:textId="2FC55664" w:rsidR="006D4336" w:rsidRPr="00046493" w:rsidRDefault="005562F8" w:rsidP="00C33E52">
      <w:pPr>
        <w:rPr>
          <w:rFonts w:ascii="Times New Roman" w:hAnsi="Times New Roman"/>
          <w:color w:val="0000FF"/>
          <w:sz w:val="22"/>
          <w:szCs w:val="22"/>
          <w:u w:val="single"/>
        </w:rPr>
      </w:pPr>
      <w:hyperlink r:id="rId6" w:history="1">
        <w:r w:rsidR="00046493" w:rsidRPr="002771F4">
          <w:rPr>
            <w:rStyle w:val="Hyperlink"/>
            <w:rFonts w:ascii="Times New Roman" w:hAnsi="Times New Roman"/>
            <w:sz w:val="22"/>
            <w:szCs w:val="22"/>
          </w:rPr>
          <w:t>cindy@uic.edu</w:t>
        </w:r>
      </w:hyperlink>
      <w:r w:rsidR="00046493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="00046493">
        <w:rPr>
          <w:rFonts w:ascii="Times New Roman" w:hAnsi="Times New Roman" w:cs="Times New Roman"/>
          <w:sz w:val="22"/>
          <w:szCs w:val="22"/>
        </w:rPr>
        <w:t xml:space="preserve"> Tel: 3</w:t>
      </w:r>
      <w:r w:rsidR="006D4336">
        <w:rPr>
          <w:rFonts w:ascii="Times New Roman" w:hAnsi="Times New Roman" w:cs="Times New Roman"/>
          <w:sz w:val="22"/>
          <w:szCs w:val="22"/>
        </w:rPr>
        <w:t>12-996-3968</w:t>
      </w:r>
    </w:p>
    <w:p w14:paraId="146E7C03" w14:textId="77777777" w:rsidR="00C33E52" w:rsidRPr="00AE6FC6" w:rsidRDefault="00C33E52" w:rsidP="00C33E52">
      <w:pPr>
        <w:rPr>
          <w:rFonts w:ascii="Times New Roman" w:hAnsi="Times New Roman" w:cs="Times New Roman"/>
          <w:sz w:val="22"/>
          <w:szCs w:val="22"/>
        </w:rPr>
      </w:pPr>
    </w:p>
    <w:p w14:paraId="6D984D16" w14:textId="50462800" w:rsidR="00C33E52" w:rsidRPr="005A1EB4" w:rsidRDefault="00C33E52" w:rsidP="00C33E52">
      <w:pPr>
        <w:rPr>
          <w:rFonts w:ascii="Times New Roman" w:hAnsi="Times New Roman" w:cs="Times New Roman"/>
          <w:color w:val="002451"/>
        </w:rPr>
      </w:pPr>
      <w:r w:rsidRPr="00AE6FC6">
        <w:rPr>
          <w:rFonts w:ascii="Times New Roman" w:hAnsi="Times New Roman" w:cs="Times New Roman"/>
          <w:b/>
          <w:bCs/>
          <w:sz w:val="22"/>
          <w:szCs w:val="22"/>
        </w:rPr>
        <w:t>Course:</w:t>
      </w:r>
      <w:r w:rsidRPr="00AE6FC6">
        <w:rPr>
          <w:rFonts w:ascii="Times New Roman" w:hAnsi="Times New Roman" w:cs="Times New Roman"/>
          <w:sz w:val="22"/>
          <w:szCs w:val="22"/>
        </w:rPr>
        <w:t xml:space="preserve"> </w:t>
      </w:r>
      <w:r w:rsidR="00F70F15">
        <w:rPr>
          <w:rFonts w:ascii="Times New Roman" w:hAnsi="Times New Roman" w:cs="Times New Roman"/>
          <w:sz w:val="22"/>
          <w:szCs w:val="22"/>
        </w:rPr>
        <w:t>Mostly the third Tuesdays of every month</w:t>
      </w:r>
      <w:r w:rsidRPr="00AE6FC6">
        <w:rPr>
          <w:rFonts w:ascii="Times New Roman" w:hAnsi="Times New Roman" w:cs="Times New Roman"/>
          <w:sz w:val="22"/>
          <w:szCs w:val="22"/>
        </w:rPr>
        <w:t>:</w:t>
      </w:r>
      <w:r w:rsidR="00F70F15">
        <w:rPr>
          <w:rFonts w:ascii="Times New Roman" w:hAnsi="Times New Roman" w:cs="Times New Roman"/>
          <w:sz w:val="22"/>
          <w:szCs w:val="22"/>
        </w:rPr>
        <w:t xml:space="preserve"> 12-12:</w:t>
      </w:r>
      <w:r w:rsidRPr="00AE6FC6">
        <w:rPr>
          <w:rFonts w:ascii="Times New Roman" w:hAnsi="Times New Roman" w:cs="Times New Roman"/>
          <w:sz w:val="22"/>
          <w:szCs w:val="22"/>
        </w:rPr>
        <w:t xml:space="preserve">50 </w:t>
      </w:r>
      <w:r w:rsidR="00F70F15">
        <w:rPr>
          <w:rFonts w:ascii="Times New Roman" w:hAnsi="Times New Roman" w:cs="Times New Roman"/>
          <w:sz w:val="22"/>
          <w:szCs w:val="22"/>
        </w:rPr>
        <w:t>p</w:t>
      </w:r>
      <w:r w:rsidRPr="00AE6FC6">
        <w:rPr>
          <w:rFonts w:ascii="Times New Roman" w:hAnsi="Times New Roman" w:cs="Times New Roman"/>
          <w:sz w:val="22"/>
          <w:szCs w:val="22"/>
        </w:rPr>
        <w:t>.m</w:t>
      </w:r>
      <w:r w:rsidRPr="00FD2492">
        <w:rPr>
          <w:rFonts w:ascii="Times New Roman" w:hAnsi="Times New Roman" w:cs="Times New Roman"/>
          <w:sz w:val="22"/>
          <w:szCs w:val="22"/>
        </w:rPr>
        <w:t xml:space="preserve">., </w:t>
      </w:r>
      <w:r w:rsidR="00F70F15">
        <w:rPr>
          <w:rFonts w:ascii="Times New Roman" w:hAnsi="Times New Roman" w:cs="Times New Roman"/>
          <w:sz w:val="22"/>
          <w:szCs w:val="22"/>
        </w:rPr>
        <w:t>on Zoom</w:t>
      </w:r>
    </w:p>
    <w:p w14:paraId="17A21E0C" w14:textId="40F97769" w:rsidR="004C5E46" w:rsidRDefault="005562F8" w:rsidP="005562F8">
      <w:pPr>
        <w:rPr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Registration</w:t>
      </w:r>
      <w:r w:rsidR="004C5E46" w:rsidRPr="004C5E46">
        <w:rPr>
          <w:rFonts w:ascii="Times New Roman" w:hAnsi="Times New Roman" w:cs="Times New Roman"/>
          <w:i/>
          <w:iCs/>
          <w:sz w:val="22"/>
          <w:szCs w:val="22"/>
        </w:rPr>
        <w:t xml:space="preserve"> link:</w:t>
      </w:r>
      <w:r w:rsidR="004C5E46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B061A1">
          <w:rPr>
            <w:rStyle w:val="Hyperlink"/>
            <w:rFonts w:ascii="Times New Roman" w:hAnsi="Times New Roman" w:cs="Times New Roman"/>
            <w:sz w:val="22"/>
            <w:szCs w:val="22"/>
          </w:rPr>
          <w:t>https://uic.zoom.us/meeting/register/tZwsf-mrqzItHNCOolbuxqIvYC3n5iEbFHxC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21FECA" w14:textId="365BB8AF" w:rsidR="004C5E46" w:rsidRPr="00FD2492" w:rsidRDefault="004C5E46" w:rsidP="005A1E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5D8017" w14:textId="71CA3180" w:rsidR="001E0822" w:rsidRDefault="00C33E52" w:rsidP="00C33E5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57AEE">
        <w:rPr>
          <w:rFonts w:ascii="Times New Roman" w:hAnsi="Times New Roman" w:cs="Times New Roman"/>
          <w:color w:val="000000"/>
          <w:sz w:val="22"/>
          <w:szCs w:val="22"/>
        </w:rPr>
        <w:t xml:space="preserve">This </w:t>
      </w:r>
      <w:r w:rsidR="005630EF">
        <w:rPr>
          <w:rFonts w:ascii="Times New Roman" w:hAnsi="Times New Roman" w:cs="Times New Roman"/>
          <w:color w:val="000000"/>
          <w:sz w:val="22"/>
          <w:szCs w:val="22"/>
        </w:rPr>
        <w:t xml:space="preserve">discussion 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>course is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 xml:space="preserve">about </w:t>
      </w:r>
      <w:r w:rsidR="00F70F15">
        <w:rPr>
          <w:rFonts w:ascii="Times New Roman" w:hAnsi="Times New Roman" w:cs="Times New Roman"/>
          <w:color w:val="000000"/>
          <w:sz w:val="22"/>
          <w:szCs w:val="22"/>
        </w:rPr>
        <w:t>climate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 xml:space="preserve"> and how it manifests generally at the global level </w:t>
      </w:r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 xml:space="preserve"> how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it 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>pertain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specifically 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>to complex institutions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at c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>ollege and universit</w:t>
      </w:r>
      <w:r>
        <w:rPr>
          <w:rFonts w:ascii="Times New Roman" w:hAnsi="Times New Roman" w:cs="Times New Roman"/>
          <w:color w:val="000000"/>
          <w:sz w:val="22"/>
          <w:szCs w:val="22"/>
        </w:rPr>
        <w:t>y campuses.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 xml:space="preserve"> Sustainability in this course is broadly defined and will be discussed in the context and intersection of environmental, fiscal, and social </w:t>
      </w:r>
      <w:r w:rsidR="008A28F6">
        <w:rPr>
          <w:rFonts w:ascii="Times New Roman" w:hAnsi="Times New Roman" w:cs="Times New Roman"/>
          <w:color w:val="000000"/>
          <w:sz w:val="22"/>
          <w:szCs w:val="22"/>
        </w:rPr>
        <w:t>justice</w:t>
      </w:r>
      <w:r>
        <w:rPr>
          <w:rFonts w:ascii="Times New Roman" w:hAnsi="Times New Roman" w:cs="Times New Roman"/>
          <w:color w:val="000000"/>
          <w:sz w:val="22"/>
          <w:szCs w:val="22"/>
        </w:rPr>
        <w:t>; p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>lease have an open mind. Furthermore, you will also learn how t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 xml:space="preserve"> get involved with sustainability initiatives on and off </w:t>
      </w:r>
      <w:r w:rsidR="00F70F15">
        <w:rPr>
          <w:rFonts w:ascii="Times New Roman" w:hAnsi="Times New Roman" w:cs="Times New Roman"/>
          <w:color w:val="000000"/>
          <w:sz w:val="22"/>
          <w:szCs w:val="22"/>
        </w:rPr>
        <w:t>campus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57A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300B98C" w14:textId="77777777" w:rsidR="001E0822" w:rsidRDefault="001E0822" w:rsidP="00C33E5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A28BF7C" w14:textId="5CC28E8E" w:rsidR="00C33E52" w:rsidRDefault="001E0822" w:rsidP="00C33E52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 the best experience, please complete preparation activities prior to attending. Attendees of all eight sessions will receive a Certificate of Completion.</w:t>
      </w:r>
    </w:p>
    <w:p w14:paraId="7846C79E" w14:textId="77777777" w:rsidR="00C33E52" w:rsidRDefault="00C33E52" w:rsidP="00C33E5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5D44C49" w14:textId="77777777" w:rsidR="005479CB" w:rsidRPr="00456EAD" w:rsidRDefault="005479CB" w:rsidP="009E1401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657"/>
      </w:tblGrid>
      <w:tr w:rsidR="002C0B58" w:rsidRPr="003A37CA" w14:paraId="71A5278D" w14:textId="77777777" w:rsidTr="002B566B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5FC7" w14:textId="1F65EE0C" w:rsidR="002C0B58" w:rsidRPr="003A37CA" w:rsidRDefault="001E0822" w:rsidP="009E140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Month 1</w:t>
            </w:r>
          </w:p>
        </w:tc>
        <w:tc>
          <w:tcPr>
            <w:tcW w:w="3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3B91" w14:textId="47CB2027" w:rsidR="002C0B58" w:rsidRPr="003A37CA" w:rsidRDefault="00B752AF" w:rsidP="00F52586">
            <w:pPr>
              <w:pStyle w:val="NoSpacing"/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</w:rPr>
              <w:t xml:space="preserve">September </w:t>
            </w:r>
            <w:r w:rsidR="001E0822">
              <w:rPr>
                <w:rFonts w:ascii="Times New Roman" w:hAnsi="Times New Roman" w:cs="Times New Roman"/>
              </w:rPr>
              <w:t>21</w:t>
            </w:r>
          </w:p>
        </w:tc>
      </w:tr>
      <w:tr w:rsidR="002C0B58" w:rsidRPr="003A37CA" w14:paraId="4156FE94" w14:textId="77777777" w:rsidTr="002B566B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526B" w14:textId="642DA999" w:rsidR="002C0B58" w:rsidRPr="003A37CA" w:rsidRDefault="00AF646B" w:rsidP="009E140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37CA">
              <w:rPr>
                <w:rFonts w:ascii="Times New Roman" w:hAnsi="Times New Roman" w:cs="Times New Roman"/>
                <w:b/>
              </w:rPr>
              <w:t>Theme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B900" w14:textId="1DBC0027" w:rsidR="002C0B58" w:rsidRPr="003A37CA" w:rsidRDefault="00AF646B" w:rsidP="009E1401">
            <w:pPr>
              <w:pStyle w:val="NoSpacing"/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</w:rPr>
              <w:t xml:space="preserve">Definitions of </w:t>
            </w:r>
            <w:r w:rsidR="00FC2B3F" w:rsidRPr="003A37CA">
              <w:rPr>
                <w:rFonts w:ascii="Times New Roman" w:hAnsi="Times New Roman" w:cs="Times New Roman"/>
              </w:rPr>
              <w:t>s</w:t>
            </w:r>
            <w:r w:rsidRPr="003A37CA">
              <w:rPr>
                <w:rFonts w:ascii="Times New Roman" w:hAnsi="Times New Roman" w:cs="Times New Roman"/>
              </w:rPr>
              <w:t>ustainability and the field</w:t>
            </w:r>
          </w:p>
        </w:tc>
      </w:tr>
      <w:tr w:rsidR="00687B90" w:rsidRPr="003A37CA" w14:paraId="1C9AB254" w14:textId="77777777" w:rsidTr="002B566B">
        <w:trPr>
          <w:trHeight w:val="25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8D67" w14:textId="667DBEC4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Preparation</w:t>
            </w:r>
            <w:r w:rsidRPr="003A37CA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9/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21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4A2C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 xml:space="preserve">Read: </w:t>
            </w:r>
            <w:hyperlink r:id="rId8" w:history="1">
              <w:r w:rsidRPr="003A37CA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</w:rPr>
                <w:t xml:space="preserve">Richard </w:t>
              </w:r>
              <w:proofErr w:type="spellStart"/>
              <w:r w:rsidRPr="003A37CA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</w:rPr>
                <w:t>Heinberg</w:t>
              </w:r>
              <w:proofErr w:type="spellEnd"/>
              <w:r w:rsidRPr="003A37CA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</w:rPr>
                <w:t xml:space="preserve"> – What is Sustainability?</w:t>
              </w:r>
            </w:hyperlink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  <w:p w14:paraId="7C574882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Consider:</w:t>
            </w:r>
          </w:p>
          <w:p w14:paraId="3B859651" w14:textId="77777777" w:rsidR="00687B90" w:rsidRPr="003A37CA" w:rsidRDefault="00687B90" w:rsidP="00687B90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Is this definition of sustainability complete?</w:t>
            </w:r>
          </w:p>
          <w:p w14:paraId="5C085534" w14:textId="77777777" w:rsidR="00687B90" w:rsidRDefault="00687B90" w:rsidP="00687B90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 xml:space="preserve">Which part resonates with you this most? </w:t>
            </w:r>
          </w:p>
          <w:p w14:paraId="36E8D0B0" w14:textId="674EFB37" w:rsidR="00687B90" w:rsidRPr="00687B90" w:rsidRDefault="00687B90" w:rsidP="00687B90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87B90">
              <w:rPr>
                <w:rFonts w:ascii="Times New Roman" w:hAnsi="Times New Roman" w:cs="Times New Roman"/>
                <w:bdr w:val="none" w:sz="0" w:space="0" w:color="auto" w:frame="1"/>
              </w:rPr>
              <w:t xml:space="preserve">How would you define sustainability?  </w:t>
            </w:r>
          </w:p>
        </w:tc>
      </w:tr>
    </w:tbl>
    <w:p w14:paraId="75B7F171" w14:textId="77777777" w:rsidR="002C0B58" w:rsidRPr="003A37CA" w:rsidRDefault="002C0B58" w:rsidP="009E1401">
      <w:pPr>
        <w:pStyle w:val="NoSpacing"/>
        <w:rPr>
          <w:rFonts w:ascii="Times New Roman" w:hAnsi="Times New Roman" w:cs="Times New Roman"/>
        </w:rPr>
      </w:pP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657"/>
      </w:tblGrid>
      <w:tr w:rsidR="002C0B58" w:rsidRPr="003A37CA" w14:paraId="6B9AC8AA" w14:textId="77777777" w:rsidTr="002B566B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6D58" w14:textId="416E3109" w:rsidR="002C0B58" w:rsidRPr="003A37CA" w:rsidRDefault="001E0822" w:rsidP="009E1401">
            <w:pPr>
              <w:pStyle w:val="NoSpacing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Month 2</w:t>
            </w:r>
          </w:p>
        </w:tc>
        <w:tc>
          <w:tcPr>
            <w:tcW w:w="3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9505" w14:textId="0F8FC6D7" w:rsidR="002C0B58" w:rsidRPr="003A37CA" w:rsidRDefault="001E0822" w:rsidP="000E3EB4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October 19</w:t>
            </w:r>
          </w:p>
        </w:tc>
      </w:tr>
      <w:tr w:rsidR="002C0B58" w:rsidRPr="003A37CA" w14:paraId="4FCC6A73" w14:textId="77777777" w:rsidTr="002B566B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18AC" w14:textId="1F93D11F" w:rsidR="002C0B58" w:rsidRPr="003A37CA" w:rsidRDefault="003409A6" w:rsidP="009E140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37C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Theme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C3C27" w14:textId="0CF05A5B" w:rsidR="002C0B58" w:rsidRPr="003A37CA" w:rsidRDefault="003409A6" w:rsidP="00F334F1">
            <w:pPr>
              <w:pStyle w:val="NoSpacing"/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</w:rPr>
              <w:t xml:space="preserve">International </w:t>
            </w:r>
            <w:r w:rsidR="00FC2B3F" w:rsidRPr="003A37CA">
              <w:rPr>
                <w:rFonts w:ascii="Times New Roman" w:hAnsi="Times New Roman" w:cs="Times New Roman"/>
              </w:rPr>
              <w:t>s</w:t>
            </w:r>
            <w:r w:rsidRPr="003A37CA">
              <w:rPr>
                <w:rFonts w:ascii="Times New Roman" w:hAnsi="Times New Roman" w:cs="Times New Roman"/>
              </w:rPr>
              <w:t xml:space="preserve">ustainability </w:t>
            </w:r>
          </w:p>
        </w:tc>
      </w:tr>
      <w:tr w:rsidR="00687B90" w:rsidRPr="003A37CA" w14:paraId="5E479392" w14:textId="77777777" w:rsidTr="002B566B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D4A4" w14:textId="50FF5ABC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Preparation for 10/19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AF0B8" w14:textId="77777777" w:rsidR="00687B90" w:rsidRPr="003A37CA" w:rsidRDefault="00687B90" w:rsidP="00687B9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</w:rPr>
              <w:t>Read:</w:t>
            </w:r>
            <w:r w:rsidRPr="003A37CA">
              <w:rPr>
                <w:rFonts w:ascii="Times New Roman" w:hAnsi="Times New Roman" w:cs="Times New Roman"/>
                <w:color w:val="385623" w:themeColor="accent6" w:themeShade="80"/>
              </w:rPr>
              <w:t xml:space="preserve"> </w:t>
            </w:r>
            <w:hyperlink r:id="rId9" w:history="1">
              <w:r w:rsidRPr="003A37CA">
                <w:rPr>
                  <w:rStyle w:val="Hyperlink"/>
                  <w:rFonts w:ascii="Times New Roman" w:hAnsi="Times New Roman" w:cs="Times New Roman"/>
                </w:rPr>
                <w:t>UN Sustainable Development Goals</w:t>
              </w:r>
            </w:hyperlink>
          </w:p>
          <w:p w14:paraId="4B51A96C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3A37CA">
              <w:rPr>
                <w:rFonts w:ascii="Times New Roman" w:hAnsi="Times New Roman" w:cs="Times New Roman"/>
              </w:rPr>
              <w:t xml:space="preserve">And </w:t>
            </w:r>
            <w:hyperlink r:id="rId10" w:history="1">
              <w:r w:rsidRPr="003A37CA">
                <w:rPr>
                  <w:rStyle w:val="Hyperlink"/>
                  <w:rFonts w:ascii="Times New Roman" w:hAnsi="Times New Roman" w:cs="Times New Roman"/>
                </w:rPr>
                <w:t>Implementing the UN SDGs In Universities</w:t>
              </w:r>
            </w:hyperlink>
          </w:p>
          <w:p w14:paraId="16DD6143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Consider:</w:t>
            </w:r>
            <w:r w:rsidRPr="003A37CA">
              <w:rPr>
                <w:rFonts w:ascii="Times New Roman" w:hAnsi="Times New Roman" w:cs="Times New Roman"/>
              </w:rPr>
              <w:t xml:space="preserve"> </w:t>
            </w:r>
          </w:p>
          <w:p w14:paraId="45E916B0" w14:textId="77777777" w:rsidR="00687B90" w:rsidRPr="003A37CA" w:rsidRDefault="00687B90" w:rsidP="00687B90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</w:rPr>
              <w:t>Which goal is most interesting to you?</w:t>
            </w:r>
          </w:p>
          <w:p w14:paraId="0B9ACAFE" w14:textId="77777777" w:rsidR="00687B90" w:rsidRDefault="00687B90" w:rsidP="00687B90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</w:rPr>
              <w:t>Which goal(s) could be achieved on the UIC campus?</w:t>
            </w:r>
          </w:p>
          <w:p w14:paraId="5DF36A73" w14:textId="22CC1DAA" w:rsidR="00687B90" w:rsidRPr="00687B90" w:rsidRDefault="00687B90" w:rsidP="00687B90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687B90">
              <w:rPr>
                <w:rFonts w:ascii="Times New Roman" w:hAnsi="Times New Roman" w:cs="Times New Roman"/>
              </w:rPr>
              <w:t>Are these goals enough?</w:t>
            </w:r>
          </w:p>
        </w:tc>
      </w:tr>
    </w:tbl>
    <w:p w14:paraId="0D13A739" w14:textId="77777777" w:rsidR="002C0B58" w:rsidRPr="003A37CA" w:rsidRDefault="002C0B58" w:rsidP="009E1401">
      <w:pPr>
        <w:pStyle w:val="NoSpacing"/>
        <w:rPr>
          <w:rFonts w:ascii="Times New Roman" w:hAnsi="Times New Roman" w:cs="Times New Roman"/>
        </w:rPr>
      </w:pP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657"/>
      </w:tblGrid>
      <w:tr w:rsidR="002C0B58" w:rsidRPr="003A37CA" w14:paraId="1DBA389E" w14:textId="77777777" w:rsidTr="004C1CBB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FE8A" w14:textId="6AC5E32B" w:rsidR="002C0B58" w:rsidRPr="003A37CA" w:rsidRDefault="001E0822" w:rsidP="009E140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Month 3</w:t>
            </w:r>
          </w:p>
        </w:tc>
        <w:tc>
          <w:tcPr>
            <w:tcW w:w="3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BCE3" w14:textId="0B9D24F4" w:rsidR="002C0B58" w:rsidRPr="003A37CA" w:rsidRDefault="001E0822" w:rsidP="00B61B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16</w:t>
            </w:r>
          </w:p>
        </w:tc>
      </w:tr>
      <w:tr w:rsidR="002C0B58" w:rsidRPr="003A37CA" w14:paraId="34A3A9A2" w14:textId="77777777" w:rsidTr="004C1CBB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CB76" w14:textId="62447D2F" w:rsidR="002C0B58" w:rsidRPr="003A37CA" w:rsidRDefault="00B2223E" w:rsidP="009E140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37C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Theme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C1AF9" w14:textId="2739F263" w:rsidR="002C0B58" w:rsidRPr="003A37CA" w:rsidRDefault="00B2223E" w:rsidP="009E1401">
            <w:pPr>
              <w:pStyle w:val="NoSpacing"/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Environmental sustainability and climate change</w:t>
            </w:r>
          </w:p>
        </w:tc>
      </w:tr>
      <w:tr w:rsidR="00687B90" w:rsidRPr="003A37CA" w14:paraId="6A43D834" w14:textId="77777777" w:rsidTr="004C1CBB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701C" w14:textId="1E54A016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Preparation for 11/16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6860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 xml:space="preserve">Read: </w:t>
            </w:r>
            <w:hyperlink r:id="rId11" w:history="1">
              <w:r w:rsidRPr="003A37CA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</w:rPr>
                <w:t>The Great Climate Migration</w:t>
              </w:r>
            </w:hyperlink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  <w:p w14:paraId="32F6156D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 xml:space="preserve">And/or Listen to: </w:t>
            </w:r>
            <w:hyperlink r:id="rId12" w:history="1">
              <w:r w:rsidRPr="003A37CA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</w:rPr>
                <w:t>Like the Monarch: Human Migrations during Climate Change</w:t>
              </w:r>
            </w:hyperlink>
          </w:p>
          <w:p w14:paraId="25A0B577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Consider:</w:t>
            </w:r>
          </w:p>
          <w:p w14:paraId="215E58EB" w14:textId="77777777" w:rsidR="00687B90" w:rsidRPr="003A37CA" w:rsidRDefault="00687B90" w:rsidP="00687B9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How would you define climate migration?</w:t>
            </w:r>
          </w:p>
          <w:p w14:paraId="3B85FC2C" w14:textId="77777777" w:rsidR="00687B90" w:rsidRPr="003A37CA" w:rsidRDefault="00687B90" w:rsidP="00687B9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How should the international community respond to climate migration?</w:t>
            </w:r>
          </w:p>
          <w:p w14:paraId="5AE3A528" w14:textId="1E2804CB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Will the UN Sustainable Development Goals help mitigate climate migration?</w:t>
            </w:r>
          </w:p>
        </w:tc>
      </w:tr>
    </w:tbl>
    <w:p w14:paraId="02A8E56F" w14:textId="77777777" w:rsidR="002C0B58" w:rsidRPr="003A37CA" w:rsidRDefault="002C0B58" w:rsidP="009E1401">
      <w:pPr>
        <w:pStyle w:val="NoSpacing"/>
        <w:rPr>
          <w:rFonts w:ascii="Times New Roman" w:hAnsi="Times New Roman" w:cs="Times New Roman"/>
        </w:rPr>
      </w:pP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657"/>
      </w:tblGrid>
      <w:tr w:rsidR="002C0B58" w:rsidRPr="003A37CA" w14:paraId="4F756425" w14:textId="77777777" w:rsidTr="00AC2E8D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811B" w14:textId="72EC7769" w:rsidR="002C0B58" w:rsidRPr="003A37CA" w:rsidRDefault="001E0822" w:rsidP="009E140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Month 4</w:t>
            </w:r>
          </w:p>
        </w:tc>
        <w:tc>
          <w:tcPr>
            <w:tcW w:w="3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C1F9" w14:textId="3AFA267B" w:rsidR="002C0B58" w:rsidRPr="003A37CA" w:rsidRDefault="001E0822" w:rsidP="009E140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December 14</w:t>
            </w:r>
            <w:r w:rsidR="002F220A" w:rsidRPr="003A37CA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  <w:tr w:rsidR="00AC2E8D" w:rsidRPr="003A37CA" w14:paraId="4C939E26" w14:textId="77777777" w:rsidTr="00AC2E8D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AE7D" w14:textId="0DFC6549" w:rsidR="00AC2E8D" w:rsidRPr="003A37CA" w:rsidRDefault="00780156" w:rsidP="00AC2E8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37C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Theme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E373" w14:textId="4E77D82D" w:rsidR="00AC2E8D" w:rsidRPr="003A37CA" w:rsidRDefault="00780156" w:rsidP="00AC2E8D">
            <w:pPr>
              <w:pStyle w:val="NoSpacing"/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Economic sustainability and the Midwest</w:t>
            </w:r>
            <w:r w:rsidR="00FD1C33" w:rsidRPr="003A37CA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2F220A" w:rsidRPr="003A37CA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  <w:tr w:rsidR="00687B90" w:rsidRPr="003A37CA" w14:paraId="7F8CA7AF" w14:textId="77777777" w:rsidTr="00AC2E8D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8A09" w14:textId="2DBD02A0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Preparation for 12/14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837B" w14:textId="77777777" w:rsidR="00687B90" w:rsidRPr="003A37CA" w:rsidRDefault="00687B90" w:rsidP="00687B90">
            <w:pPr>
              <w:pStyle w:val="NoSpacing"/>
              <w:rPr>
                <w:rStyle w:val="Hyperlink"/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 xml:space="preserve">Read: </w:t>
            </w:r>
            <w:hyperlink r:id="rId13" w:anchor=":~:text=Midwest%20Report-,Heat%20in%20the%20Heartland%3A%20Climate%20Change%20and%20Economic%20Risk%20in,and%20increased%20heat%2Drelated%20mortality." w:history="1">
              <w:r w:rsidRPr="003A37CA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</w:rPr>
                <w:t>Heat in the Heartland: Climate Change and Economic Risk in the Midwest</w:t>
              </w:r>
            </w:hyperlink>
          </w:p>
          <w:p w14:paraId="4BF0F2A1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L</w:t>
            </w:r>
            <w:r w:rsidRPr="003A37CA">
              <w:rPr>
                <w:rFonts w:ascii="Times New Roman" w:hAnsi="Times New Roman" w:cs="Times New Roman"/>
              </w:rPr>
              <w:t xml:space="preserve">isten to: </w:t>
            </w:r>
            <w:hyperlink r:id="rId14" w:history="1">
              <w:r w:rsidRPr="003A37CA">
                <w:rPr>
                  <w:rStyle w:val="Hyperlink"/>
                  <w:rFonts w:ascii="Times New Roman" w:hAnsi="Times New Roman" w:cs="Times New Roman"/>
                </w:rPr>
                <w:t>NPR – Climate Change is Driving Deadly Weather</w:t>
              </w:r>
            </w:hyperlink>
            <w:r w:rsidRPr="003A37CA">
              <w:rPr>
                <w:rFonts w:ascii="Times New Roman" w:hAnsi="Times New Roman" w:cs="Times New Roman"/>
              </w:rPr>
              <w:t xml:space="preserve"> </w:t>
            </w:r>
          </w:p>
          <w:p w14:paraId="7598E85F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Consider:</w:t>
            </w:r>
          </w:p>
          <w:p w14:paraId="06177535" w14:textId="77777777" w:rsidR="00687B90" w:rsidRPr="003A37CA" w:rsidRDefault="00687B90" w:rsidP="00687B9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How does climate change differ between the Midwest and the rest of the world?</w:t>
            </w:r>
          </w:p>
          <w:p w14:paraId="4CF82CEC" w14:textId="77777777" w:rsidR="00687B90" w:rsidRPr="003A37CA" w:rsidRDefault="00687B90" w:rsidP="00687B9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How does Chicago differ from other areas in the Midwest?</w:t>
            </w:r>
          </w:p>
          <w:p w14:paraId="67E03C30" w14:textId="77777777" w:rsidR="00687B90" w:rsidRPr="003A37CA" w:rsidRDefault="00687B90" w:rsidP="00687B9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What can the Midwest do to mitigate climate change?</w:t>
            </w:r>
          </w:p>
          <w:p w14:paraId="7C165375" w14:textId="471A81C0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03FD0EE" w14:textId="77777777" w:rsidR="002C0B58" w:rsidRPr="003A37CA" w:rsidRDefault="002C0B58" w:rsidP="009E1401">
      <w:pPr>
        <w:pStyle w:val="NoSpacing"/>
        <w:rPr>
          <w:rFonts w:ascii="Times New Roman" w:hAnsi="Times New Roman" w:cs="Times New Roman"/>
        </w:rPr>
      </w:pP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657"/>
      </w:tblGrid>
      <w:tr w:rsidR="002C0B58" w:rsidRPr="003A37CA" w14:paraId="22EA7371" w14:textId="77777777" w:rsidTr="00780156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0F6E" w14:textId="1A6576A0" w:rsidR="002C0B58" w:rsidRPr="003A37CA" w:rsidRDefault="00687B90" w:rsidP="009E140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Month 5</w:t>
            </w:r>
          </w:p>
        </w:tc>
        <w:tc>
          <w:tcPr>
            <w:tcW w:w="3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C80D" w14:textId="346FB5DD" w:rsidR="002C0B58" w:rsidRPr="003A37CA" w:rsidRDefault="00687B90" w:rsidP="00E72C8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18</w:t>
            </w:r>
          </w:p>
        </w:tc>
      </w:tr>
      <w:tr w:rsidR="002C0B58" w:rsidRPr="003A37CA" w14:paraId="2C062811" w14:textId="77777777" w:rsidTr="0078015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C9B9" w14:textId="67CD021F" w:rsidR="002C0B58" w:rsidRPr="003A37CA" w:rsidRDefault="00780156" w:rsidP="009E140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37C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Theme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B2B8" w14:textId="61F918C8" w:rsidR="002C0B58" w:rsidRPr="003A37CA" w:rsidRDefault="003F2BED" w:rsidP="00F00605">
            <w:pPr>
              <w:pStyle w:val="NoSpacing"/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</w:rPr>
              <w:t>Justice in the climate movement</w:t>
            </w:r>
            <w:r w:rsidR="00780156" w:rsidRPr="003A37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7B90" w:rsidRPr="003A37CA" w14:paraId="102ABA92" w14:textId="77777777" w:rsidTr="0078015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EF2C" w14:textId="2E6B3958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Preparation for 1/18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911E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3A37CA">
              <w:rPr>
                <w:rFonts w:ascii="Times New Roman" w:hAnsi="Times New Roman" w:cs="Times New Roman"/>
              </w:rPr>
              <w:t xml:space="preserve">Read: </w:t>
            </w:r>
            <w:hyperlink r:id="rId15" w:history="1">
              <w:r w:rsidRPr="003A37CA">
                <w:rPr>
                  <w:rStyle w:val="Hyperlink"/>
                  <w:rFonts w:ascii="Times New Roman" w:hAnsi="Times New Roman" w:cs="Times New Roman"/>
                </w:rPr>
                <w:t>A Year after Smokestack Implosion Coated Little Village in Dust, Environmental Justice Fight Grinds on</w:t>
              </w:r>
            </w:hyperlink>
            <w:r w:rsidRPr="003A37CA">
              <w:rPr>
                <w:rFonts w:ascii="Times New Roman" w:hAnsi="Times New Roman" w:cs="Times New Roman"/>
              </w:rPr>
              <w:t>.</w:t>
            </w:r>
          </w:p>
          <w:p w14:paraId="53761493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</w:rPr>
              <w:t xml:space="preserve">And </w:t>
            </w:r>
            <w:hyperlink r:id="rId16" w:history="1">
              <w:r w:rsidRPr="003A37CA">
                <w:rPr>
                  <w:rStyle w:val="Hyperlink"/>
                  <w:rFonts w:ascii="Times New Roman" w:hAnsi="Times New Roman" w:cs="Times New Roman"/>
                </w:rPr>
                <w:t>Race, Poverty, and COVID-19</w:t>
              </w:r>
            </w:hyperlink>
          </w:p>
          <w:p w14:paraId="74001BCC" w14:textId="77777777" w:rsidR="00687B90" w:rsidRPr="003A37CA" w:rsidRDefault="00687B90" w:rsidP="00687B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Consider:</w:t>
            </w:r>
          </w:p>
          <w:p w14:paraId="43375D7E" w14:textId="77777777" w:rsidR="00687B90" w:rsidRPr="003A37CA" w:rsidRDefault="00687B90" w:rsidP="00687B90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What is the relationship between air pollution and COVID-19 per this article?</w:t>
            </w:r>
          </w:p>
          <w:p w14:paraId="27FE6956" w14:textId="77777777" w:rsidR="00687B90" w:rsidRDefault="00687B90" w:rsidP="00687B90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Is Chicago unique?  Or is this happening elsewhere in the United States?</w:t>
            </w:r>
          </w:p>
          <w:p w14:paraId="5BEC37EF" w14:textId="37969C7E" w:rsidR="00687B90" w:rsidRPr="00687B90" w:rsidRDefault="00687B90" w:rsidP="00687B90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87B90">
              <w:rPr>
                <w:rFonts w:ascii="Times New Roman" w:hAnsi="Times New Roman" w:cs="Times New Roman"/>
                <w:bdr w:val="none" w:sz="0" w:space="0" w:color="auto" w:frame="1"/>
              </w:rPr>
              <w:t>How has the intersection of air pollution and COVID altered your life?</w:t>
            </w:r>
          </w:p>
        </w:tc>
      </w:tr>
    </w:tbl>
    <w:p w14:paraId="2F57AC70" w14:textId="58035C00" w:rsidR="002C0B58" w:rsidRDefault="002C0B58" w:rsidP="009E1401">
      <w:pPr>
        <w:pStyle w:val="NoSpacing"/>
        <w:rPr>
          <w:rFonts w:ascii="Times New Roman" w:hAnsi="Times New Roman" w:cs="Times New Roman"/>
        </w:rPr>
      </w:pPr>
    </w:p>
    <w:p w14:paraId="13ED49F7" w14:textId="113B33AB" w:rsidR="00D94F79" w:rsidRDefault="00D94F79" w:rsidP="009E1401">
      <w:pPr>
        <w:pStyle w:val="NoSpacing"/>
        <w:rPr>
          <w:rFonts w:ascii="Times New Roman" w:hAnsi="Times New Roman" w:cs="Times New Roman"/>
        </w:rPr>
      </w:pPr>
    </w:p>
    <w:tbl>
      <w:tblPr>
        <w:tblpPr w:leftFromText="180" w:rightFromText="180" w:vertAnchor="text" w:tblpY="-123"/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657"/>
      </w:tblGrid>
      <w:tr w:rsidR="00D94F79" w:rsidRPr="003A37CA" w14:paraId="73DEB144" w14:textId="77777777" w:rsidTr="00D94F79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26AD" w14:textId="7F6A1661" w:rsidR="00D94F79" w:rsidRPr="003A37CA" w:rsidRDefault="00687B90" w:rsidP="00D94F7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Month 6</w:t>
            </w:r>
          </w:p>
        </w:tc>
        <w:tc>
          <w:tcPr>
            <w:tcW w:w="3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A9BE" w14:textId="609F6EA2" w:rsidR="00D94F79" w:rsidRPr="003A37CA" w:rsidRDefault="00687B90" w:rsidP="00D94F7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15</w:t>
            </w:r>
          </w:p>
        </w:tc>
      </w:tr>
      <w:tr w:rsidR="008A28F6" w:rsidRPr="003A37CA" w14:paraId="5E1CA8D0" w14:textId="77777777" w:rsidTr="00D94F79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7657" w14:textId="77777777" w:rsidR="008A28F6" w:rsidRPr="003A37CA" w:rsidRDefault="008A28F6" w:rsidP="008A28F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37CA">
              <w:rPr>
                <w:rFonts w:ascii="Times New Roman" w:hAnsi="Times New Roman" w:cs="Times New Roman"/>
                <w:b/>
              </w:rPr>
              <w:t>Theme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AC2A" w14:textId="2540A59A" w:rsidR="008A28F6" w:rsidRPr="003A37CA" w:rsidRDefault="008A28F6" w:rsidP="008A28F6">
            <w:pPr>
              <w:pStyle w:val="NoSpacing"/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Racial equity and local sustainability</w:t>
            </w:r>
          </w:p>
        </w:tc>
      </w:tr>
      <w:tr w:rsidR="00D94F79" w:rsidRPr="003A37CA" w14:paraId="5F021AD9" w14:textId="77777777" w:rsidTr="00D94F79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8A1E" w14:textId="4C61FFAC" w:rsidR="00D94F79" w:rsidRPr="003A37CA" w:rsidRDefault="008A28F6" w:rsidP="00D94F7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Preparation for 2/15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FF2F" w14:textId="77777777" w:rsidR="00D94F79" w:rsidRPr="003A37CA" w:rsidRDefault="00D94F79" w:rsidP="00D94F79">
            <w:pPr>
              <w:pStyle w:val="NoSpacing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 xml:space="preserve">Read: </w:t>
            </w:r>
            <w:hyperlink r:id="rId17" w:history="1">
              <w:r w:rsidRPr="003A37CA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</w:rPr>
                <w:t>From environmental to climate justice: climate change and the discourse of environmental justice</w:t>
              </w:r>
            </w:hyperlink>
          </w:p>
          <w:p w14:paraId="6E83A150" w14:textId="08CD506C" w:rsidR="00D94F79" w:rsidRPr="003A37CA" w:rsidRDefault="008A28F6" w:rsidP="00D94F79">
            <w:pPr>
              <w:pStyle w:val="NoSpacing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Reflect:</w:t>
            </w:r>
          </w:p>
          <w:p w14:paraId="4AD061FD" w14:textId="77777777" w:rsidR="00D94F79" w:rsidRPr="003A37CA" w:rsidRDefault="00D94F79" w:rsidP="00D94F79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</w:rPr>
              <w:t>How would you define environmental racism?</w:t>
            </w:r>
          </w:p>
          <w:p w14:paraId="3CFD6C87" w14:textId="77777777" w:rsidR="00D94F79" w:rsidRDefault="00D94F79" w:rsidP="00D94F79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</w:rPr>
              <w:t>How can USA combat environmental racism?</w:t>
            </w:r>
          </w:p>
          <w:p w14:paraId="3193576F" w14:textId="1701D963" w:rsidR="00D94F79" w:rsidRPr="00D94F79" w:rsidRDefault="00D94F79" w:rsidP="00D94F79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D94F79">
              <w:rPr>
                <w:rFonts w:ascii="Times New Roman" w:hAnsi="Times New Roman" w:cs="Times New Roman"/>
              </w:rPr>
              <w:t>Have you or your family experiences environmental racism?</w:t>
            </w:r>
          </w:p>
          <w:p w14:paraId="1C0AA253" w14:textId="46F45675" w:rsidR="00D94F79" w:rsidRPr="003A37CA" w:rsidRDefault="00D94F79" w:rsidP="00D94F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09"/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657"/>
      </w:tblGrid>
      <w:tr w:rsidR="0014252B" w:rsidRPr="003A37CA" w14:paraId="4D6E1F1F" w14:textId="77777777" w:rsidTr="0014252B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95EF" w14:textId="22C87DEA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Month 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7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3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BFAD" w14:textId="15421266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252B" w:rsidRPr="003A37CA" w14:paraId="34ED5F73" w14:textId="77777777" w:rsidTr="0014252B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C8D9" w14:textId="77777777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37CA">
              <w:rPr>
                <w:rFonts w:ascii="Times New Roman" w:hAnsi="Times New Roman" w:cs="Times New Roman"/>
                <w:b/>
              </w:rPr>
              <w:t>Theme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E57A" w14:textId="77777777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Your Climate Action Venn Diagram</w:t>
            </w:r>
          </w:p>
        </w:tc>
      </w:tr>
      <w:tr w:rsidR="0014252B" w:rsidRPr="003A37CA" w14:paraId="7684EA9D" w14:textId="77777777" w:rsidTr="0014252B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885C" w14:textId="12ED954D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Preparation for 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3/15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2F323" w14:textId="77777777" w:rsidR="0014252B" w:rsidRDefault="0014252B" w:rsidP="0014252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the </w:t>
            </w:r>
            <w:hyperlink r:id="rId18" w:history="1">
              <w:r w:rsidRPr="00046493">
                <w:rPr>
                  <w:rStyle w:val="Hyperlink"/>
                  <w:rFonts w:ascii="Times New Roman" w:hAnsi="Times New Roman" w:cs="Times New Roman"/>
                </w:rPr>
                <w:t>Sustainability website</w:t>
              </w:r>
            </w:hyperlink>
          </w:p>
          <w:p w14:paraId="5B7644A7" w14:textId="77777777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</w:rPr>
              <w:t xml:space="preserve">Listen to </w:t>
            </w:r>
            <w:hyperlink r:id="rId19" w:history="1">
              <w:r w:rsidRPr="003A37CA">
                <w:rPr>
                  <w:rStyle w:val="Hyperlink"/>
                  <w:rFonts w:ascii="Times New Roman" w:hAnsi="Times New Roman" w:cs="Times New Roman"/>
                </w:rPr>
                <w:t>Is your carbon footprint BS?</w:t>
              </w:r>
            </w:hyperlink>
            <w:r w:rsidRPr="003A37CA">
              <w:rPr>
                <w:rFonts w:ascii="Times New Roman" w:hAnsi="Times New Roman" w:cs="Times New Roman"/>
              </w:rPr>
              <w:t xml:space="preserve"> Be prepared to talk about your Climate Action Venn Diagram – what are you good at? What is the work that needs doing? What brings you joy?</w:t>
            </w:r>
          </w:p>
          <w:p w14:paraId="6334AAAF" w14:textId="77777777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245B18F" w14:textId="57DF1854" w:rsidR="002C0B58" w:rsidRPr="003A37CA" w:rsidRDefault="002C0B58" w:rsidP="009E1401">
      <w:pPr>
        <w:pStyle w:val="NoSpacing"/>
        <w:rPr>
          <w:rFonts w:ascii="Times New Roman" w:hAnsi="Times New Roman" w:cs="Times New Roman"/>
        </w:rPr>
      </w:pP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657"/>
      </w:tblGrid>
      <w:tr w:rsidR="0014252B" w:rsidRPr="003A37CA" w14:paraId="59441447" w14:textId="77777777" w:rsidTr="0067475D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6386" w14:textId="314DD367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Month 8 (Earth Month)</w:t>
            </w:r>
          </w:p>
        </w:tc>
        <w:tc>
          <w:tcPr>
            <w:tcW w:w="3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F627" w14:textId="3E3D4F59" w:rsidR="0014252B" w:rsidRPr="003A37CA" w:rsidRDefault="0014252B" w:rsidP="0014252B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19 </w:t>
            </w:r>
          </w:p>
        </w:tc>
      </w:tr>
      <w:tr w:rsidR="0014252B" w:rsidRPr="003A37CA" w14:paraId="46A6F732" w14:textId="77777777" w:rsidTr="0067475D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C707" w14:textId="742956BD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37CA">
              <w:rPr>
                <w:rFonts w:ascii="Times New Roman" w:hAnsi="Times New Roman" w:cs="Times New Roman"/>
                <w:b/>
              </w:rPr>
              <w:t>Theme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2C37" w14:textId="0C3E662D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Stakeholders and Fossil Fuel Divestment</w:t>
            </w:r>
          </w:p>
        </w:tc>
      </w:tr>
      <w:tr w:rsidR="0014252B" w:rsidRPr="003A37CA" w14:paraId="00B496C4" w14:textId="77777777" w:rsidTr="00F600B1">
        <w:trPr>
          <w:trHeight w:val="232"/>
        </w:trPr>
        <w:tc>
          <w:tcPr>
            <w:tcW w:w="11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FFA0" w14:textId="3E0AA39E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172C" w14:textId="77777777" w:rsidR="0014252B" w:rsidRPr="003A37CA" w:rsidRDefault="0014252B" w:rsidP="0014252B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r w:rsidRPr="003A37CA">
              <w:rPr>
                <w:rFonts w:ascii="Times New Roman" w:hAnsi="Times New Roman" w:cs="Times New Roman"/>
              </w:rPr>
              <w:t xml:space="preserve">Read: </w:t>
            </w:r>
            <w:hyperlink r:id="rId20" w:history="1">
              <w:r w:rsidRPr="003A37CA">
                <w:rPr>
                  <w:rStyle w:val="Hyperlink"/>
                  <w:rFonts w:ascii="Times New Roman" w:hAnsi="Times New Roman" w:cs="Times New Roman"/>
                </w:rPr>
                <w:t>Heifetz – Leadership without Easy Answers</w:t>
              </w:r>
            </w:hyperlink>
          </w:p>
          <w:p w14:paraId="71C2834C" w14:textId="77777777" w:rsidR="0014252B" w:rsidRPr="003A37CA" w:rsidRDefault="0014252B" w:rsidP="0014252B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r w:rsidRPr="003A37CA">
              <w:rPr>
                <w:rStyle w:val="Hyperlink"/>
                <w:rFonts w:ascii="Times New Roman" w:hAnsi="Times New Roman" w:cs="Times New Roman"/>
              </w:rPr>
              <w:t>Leadership</w:t>
            </w:r>
          </w:p>
          <w:p w14:paraId="6062864C" w14:textId="77777777" w:rsidR="0014252B" w:rsidRPr="003A37CA" w:rsidRDefault="0014252B" w:rsidP="0014252B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r w:rsidRPr="003A37CA">
              <w:rPr>
                <w:rStyle w:val="Hyperlink"/>
                <w:rFonts w:ascii="Times New Roman" w:hAnsi="Times New Roman" w:cs="Times New Roman"/>
              </w:rPr>
              <w:t>The Path to Fossil Fuel Divestment</w:t>
            </w:r>
          </w:p>
          <w:p w14:paraId="677EA609" w14:textId="73AD3EF5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</w:rPr>
            </w:pPr>
            <w:hyperlink r:id="rId21" w:history="1">
              <w:r w:rsidRPr="003A37CA">
                <w:rPr>
                  <w:rStyle w:val="Hyperlink"/>
                  <w:rFonts w:ascii="Times New Roman" w:hAnsi="Times New Roman" w:cs="Times New Roman"/>
                </w:rPr>
                <w:t>Sustainable Investing at U of I</w:t>
              </w:r>
            </w:hyperlink>
          </w:p>
        </w:tc>
      </w:tr>
      <w:tr w:rsidR="0014252B" w:rsidRPr="003A37CA" w14:paraId="6C9243E8" w14:textId="77777777" w:rsidTr="0067475D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AD0A" w14:textId="78C8CC07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Preparation for 4/19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0D5B" w14:textId="1DF5B9A8" w:rsidR="0014252B" w:rsidRPr="003A37CA" w:rsidRDefault="0014252B" w:rsidP="0014252B">
            <w:pPr>
              <w:pStyle w:val="NoSpacing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Reflect:</w:t>
            </w:r>
          </w:p>
          <w:p w14:paraId="61FB6304" w14:textId="77777777" w:rsidR="0014252B" w:rsidRPr="003A37CA" w:rsidRDefault="0014252B" w:rsidP="0014252B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How would you define stakeholder?</w:t>
            </w:r>
          </w:p>
          <w:p w14:paraId="0C72A3F9" w14:textId="6BC7CAC8" w:rsidR="0014252B" w:rsidRPr="003A37CA" w:rsidRDefault="0014252B" w:rsidP="0014252B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What is the role and/or responsibility of a stakeholder?</w:t>
            </w:r>
          </w:p>
          <w:p w14:paraId="1DE81C4C" w14:textId="77656FF6" w:rsidR="0014252B" w:rsidRPr="003A37CA" w:rsidRDefault="0014252B" w:rsidP="0014252B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A37CA">
              <w:rPr>
                <w:rFonts w:ascii="Times New Roman" w:hAnsi="Times New Roman" w:cs="Times New Roman"/>
                <w:bdr w:val="none" w:sz="0" w:space="0" w:color="auto" w:frame="1"/>
              </w:rPr>
              <w:t>Why do stakeholders matter?</w:t>
            </w:r>
          </w:p>
        </w:tc>
      </w:tr>
    </w:tbl>
    <w:p w14:paraId="24B536D1" w14:textId="70D5C1B3" w:rsidR="00046493" w:rsidRDefault="00046493" w:rsidP="009E1401">
      <w:pPr>
        <w:pStyle w:val="NoSpacing"/>
        <w:rPr>
          <w:rFonts w:ascii="Times New Roman" w:hAnsi="Times New Roman" w:cs="Times New Roman"/>
        </w:rPr>
      </w:pPr>
    </w:p>
    <w:p w14:paraId="12E4DBED" w14:textId="77777777" w:rsidR="002F220A" w:rsidRPr="003A37CA" w:rsidRDefault="002F220A" w:rsidP="009E1401">
      <w:pPr>
        <w:pStyle w:val="NoSpacing"/>
        <w:rPr>
          <w:rFonts w:ascii="Times New Roman" w:hAnsi="Times New Roman" w:cs="Times New Roman"/>
        </w:rPr>
      </w:pPr>
    </w:p>
    <w:p w14:paraId="31977A51" w14:textId="77777777" w:rsidR="006D7148" w:rsidRPr="003A37CA" w:rsidRDefault="006D7148" w:rsidP="009E1401">
      <w:pPr>
        <w:pStyle w:val="NoSpacing"/>
        <w:rPr>
          <w:rFonts w:ascii="Times New Roman" w:hAnsi="Times New Roman" w:cs="Times New Roman"/>
        </w:rPr>
      </w:pPr>
    </w:p>
    <w:sectPr w:rsidR="006D7148" w:rsidRPr="003A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CE3"/>
    <w:multiLevelType w:val="hybridMultilevel"/>
    <w:tmpl w:val="E15A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F16"/>
    <w:multiLevelType w:val="multilevel"/>
    <w:tmpl w:val="599C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352A2"/>
    <w:multiLevelType w:val="hybridMultilevel"/>
    <w:tmpl w:val="0C709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76C1"/>
    <w:multiLevelType w:val="hybridMultilevel"/>
    <w:tmpl w:val="08AC23E4"/>
    <w:lvl w:ilvl="0" w:tplc="BFD834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D05257E"/>
    <w:multiLevelType w:val="multilevel"/>
    <w:tmpl w:val="2AA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F39A0"/>
    <w:multiLevelType w:val="multilevel"/>
    <w:tmpl w:val="E87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044EF"/>
    <w:multiLevelType w:val="hybridMultilevel"/>
    <w:tmpl w:val="884070E8"/>
    <w:lvl w:ilvl="0" w:tplc="BFD834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53DE"/>
    <w:multiLevelType w:val="multilevel"/>
    <w:tmpl w:val="5344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12E34"/>
    <w:multiLevelType w:val="hybridMultilevel"/>
    <w:tmpl w:val="CEB20196"/>
    <w:lvl w:ilvl="0" w:tplc="AA808AD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19033D42"/>
    <w:multiLevelType w:val="multilevel"/>
    <w:tmpl w:val="89E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7084"/>
    <w:multiLevelType w:val="multilevel"/>
    <w:tmpl w:val="8586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B32F8"/>
    <w:multiLevelType w:val="multilevel"/>
    <w:tmpl w:val="36E0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55D1B"/>
    <w:multiLevelType w:val="hybridMultilevel"/>
    <w:tmpl w:val="4300DCB6"/>
    <w:lvl w:ilvl="0" w:tplc="9BB85C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8FE51B9"/>
    <w:multiLevelType w:val="multilevel"/>
    <w:tmpl w:val="D82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15BDA"/>
    <w:multiLevelType w:val="multilevel"/>
    <w:tmpl w:val="202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937F4"/>
    <w:multiLevelType w:val="multilevel"/>
    <w:tmpl w:val="7438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211C"/>
    <w:multiLevelType w:val="multilevel"/>
    <w:tmpl w:val="BF0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70F52"/>
    <w:multiLevelType w:val="hybridMultilevel"/>
    <w:tmpl w:val="3C3C50FA"/>
    <w:lvl w:ilvl="0" w:tplc="623AB13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3B8056E7"/>
    <w:multiLevelType w:val="hybridMultilevel"/>
    <w:tmpl w:val="45E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2E2B"/>
    <w:multiLevelType w:val="multilevel"/>
    <w:tmpl w:val="A198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E6944"/>
    <w:multiLevelType w:val="multilevel"/>
    <w:tmpl w:val="5A1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26197"/>
    <w:multiLevelType w:val="multilevel"/>
    <w:tmpl w:val="604C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25396"/>
    <w:multiLevelType w:val="hybridMultilevel"/>
    <w:tmpl w:val="C02000D2"/>
    <w:lvl w:ilvl="0" w:tplc="FADC5E8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557E06DD"/>
    <w:multiLevelType w:val="hybridMultilevel"/>
    <w:tmpl w:val="08AC23E4"/>
    <w:lvl w:ilvl="0" w:tplc="BFD834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5DD02C28"/>
    <w:multiLevelType w:val="multilevel"/>
    <w:tmpl w:val="6E20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B29F2"/>
    <w:multiLevelType w:val="hybridMultilevel"/>
    <w:tmpl w:val="8D349D6A"/>
    <w:lvl w:ilvl="0" w:tplc="744281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0AD2324"/>
    <w:multiLevelType w:val="hybridMultilevel"/>
    <w:tmpl w:val="71A68D36"/>
    <w:lvl w:ilvl="0" w:tplc="16F4E1A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6A116E3E"/>
    <w:multiLevelType w:val="multilevel"/>
    <w:tmpl w:val="0636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161F3"/>
    <w:multiLevelType w:val="hybridMultilevel"/>
    <w:tmpl w:val="5F103D72"/>
    <w:lvl w:ilvl="0" w:tplc="05223A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6DAD64DD"/>
    <w:multiLevelType w:val="hybridMultilevel"/>
    <w:tmpl w:val="BEDEFE42"/>
    <w:lvl w:ilvl="0" w:tplc="F3D6015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798F2BDF"/>
    <w:multiLevelType w:val="hybridMultilevel"/>
    <w:tmpl w:val="A9B4D8A6"/>
    <w:lvl w:ilvl="0" w:tplc="42E6C8D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 w15:restartNumberingAfterBreak="0">
    <w:nsid w:val="7A7B073D"/>
    <w:multiLevelType w:val="multilevel"/>
    <w:tmpl w:val="DFD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BC11A9"/>
    <w:multiLevelType w:val="multilevel"/>
    <w:tmpl w:val="71B8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50343"/>
    <w:multiLevelType w:val="hybridMultilevel"/>
    <w:tmpl w:val="08AC23E4"/>
    <w:lvl w:ilvl="0" w:tplc="BFD834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4"/>
  </w:num>
  <w:num w:numId="5">
    <w:abstractNumId w:val="16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21"/>
  </w:num>
  <w:num w:numId="11">
    <w:abstractNumId w:val="31"/>
  </w:num>
  <w:num w:numId="12">
    <w:abstractNumId w:val="32"/>
  </w:num>
  <w:num w:numId="13">
    <w:abstractNumId w:val="27"/>
  </w:num>
  <w:num w:numId="14">
    <w:abstractNumId w:val="24"/>
  </w:num>
  <w:num w:numId="15">
    <w:abstractNumId w:val="20"/>
  </w:num>
  <w:num w:numId="16">
    <w:abstractNumId w:val="14"/>
  </w:num>
  <w:num w:numId="17">
    <w:abstractNumId w:val="15"/>
  </w:num>
  <w:num w:numId="18">
    <w:abstractNumId w:val="29"/>
  </w:num>
  <w:num w:numId="19">
    <w:abstractNumId w:val="17"/>
  </w:num>
  <w:num w:numId="20">
    <w:abstractNumId w:val="12"/>
  </w:num>
  <w:num w:numId="21">
    <w:abstractNumId w:val="26"/>
  </w:num>
  <w:num w:numId="22">
    <w:abstractNumId w:val="25"/>
  </w:num>
  <w:num w:numId="23">
    <w:abstractNumId w:val="23"/>
  </w:num>
  <w:num w:numId="24">
    <w:abstractNumId w:val="30"/>
  </w:num>
  <w:num w:numId="25">
    <w:abstractNumId w:val="28"/>
  </w:num>
  <w:num w:numId="26">
    <w:abstractNumId w:val="22"/>
  </w:num>
  <w:num w:numId="27">
    <w:abstractNumId w:val="8"/>
  </w:num>
  <w:num w:numId="28">
    <w:abstractNumId w:val="2"/>
  </w:num>
  <w:num w:numId="29">
    <w:abstractNumId w:val="5"/>
  </w:num>
  <w:num w:numId="30">
    <w:abstractNumId w:val="18"/>
  </w:num>
  <w:num w:numId="31">
    <w:abstractNumId w:val="3"/>
  </w:num>
  <w:num w:numId="32">
    <w:abstractNumId w:val="6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58"/>
    <w:rsid w:val="00042439"/>
    <w:rsid w:val="00046493"/>
    <w:rsid w:val="00051501"/>
    <w:rsid w:val="000571A3"/>
    <w:rsid w:val="000675A9"/>
    <w:rsid w:val="00072199"/>
    <w:rsid w:val="00082D12"/>
    <w:rsid w:val="0008434C"/>
    <w:rsid w:val="000874AE"/>
    <w:rsid w:val="000C71A0"/>
    <w:rsid w:val="000E1078"/>
    <w:rsid w:val="000E3EB4"/>
    <w:rsid w:val="000E4887"/>
    <w:rsid w:val="001163A2"/>
    <w:rsid w:val="0011666C"/>
    <w:rsid w:val="00133706"/>
    <w:rsid w:val="0014252B"/>
    <w:rsid w:val="001666D7"/>
    <w:rsid w:val="00166B0C"/>
    <w:rsid w:val="00176374"/>
    <w:rsid w:val="00180FE3"/>
    <w:rsid w:val="00182F34"/>
    <w:rsid w:val="00191072"/>
    <w:rsid w:val="001D5FDC"/>
    <w:rsid w:val="001E0822"/>
    <w:rsid w:val="002025B9"/>
    <w:rsid w:val="00204B47"/>
    <w:rsid w:val="00242F36"/>
    <w:rsid w:val="00263708"/>
    <w:rsid w:val="00270892"/>
    <w:rsid w:val="00277358"/>
    <w:rsid w:val="002B566B"/>
    <w:rsid w:val="002C0B58"/>
    <w:rsid w:val="002D2363"/>
    <w:rsid w:val="002D5182"/>
    <w:rsid w:val="002F220A"/>
    <w:rsid w:val="002F76AB"/>
    <w:rsid w:val="003143D9"/>
    <w:rsid w:val="00327118"/>
    <w:rsid w:val="003409A6"/>
    <w:rsid w:val="00350D4A"/>
    <w:rsid w:val="003715B2"/>
    <w:rsid w:val="00374C0A"/>
    <w:rsid w:val="00380DB2"/>
    <w:rsid w:val="003913D4"/>
    <w:rsid w:val="003A37CA"/>
    <w:rsid w:val="003A3A0C"/>
    <w:rsid w:val="003D54D2"/>
    <w:rsid w:val="003D79EF"/>
    <w:rsid w:val="003E467C"/>
    <w:rsid w:val="003F2BED"/>
    <w:rsid w:val="003F4756"/>
    <w:rsid w:val="00400921"/>
    <w:rsid w:val="00402CDB"/>
    <w:rsid w:val="00437E97"/>
    <w:rsid w:val="00446937"/>
    <w:rsid w:val="00456EAD"/>
    <w:rsid w:val="00465547"/>
    <w:rsid w:val="0046726C"/>
    <w:rsid w:val="004906DD"/>
    <w:rsid w:val="00492B40"/>
    <w:rsid w:val="00496175"/>
    <w:rsid w:val="004A355D"/>
    <w:rsid w:val="004A5FC7"/>
    <w:rsid w:val="004A6B7A"/>
    <w:rsid w:val="004C1CBB"/>
    <w:rsid w:val="004C5E46"/>
    <w:rsid w:val="004D7269"/>
    <w:rsid w:val="00506AFA"/>
    <w:rsid w:val="005078B8"/>
    <w:rsid w:val="00507C4F"/>
    <w:rsid w:val="005242CF"/>
    <w:rsid w:val="00546110"/>
    <w:rsid w:val="005479CB"/>
    <w:rsid w:val="005562F8"/>
    <w:rsid w:val="005630EF"/>
    <w:rsid w:val="00567EAE"/>
    <w:rsid w:val="005A1EB4"/>
    <w:rsid w:val="005B104C"/>
    <w:rsid w:val="0060008D"/>
    <w:rsid w:val="0060794B"/>
    <w:rsid w:val="00607F4A"/>
    <w:rsid w:val="00647B12"/>
    <w:rsid w:val="006539E3"/>
    <w:rsid w:val="00687B90"/>
    <w:rsid w:val="006B7578"/>
    <w:rsid w:val="006C491B"/>
    <w:rsid w:val="006D4336"/>
    <w:rsid w:val="006D7148"/>
    <w:rsid w:val="006E5F3D"/>
    <w:rsid w:val="006F55EF"/>
    <w:rsid w:val="00706732"/>
    <w:rsid w:val="007249F9"/>
    <w:rsid w:val="0073215B"/>
    <w:rsid w:val="00742D24"/>
    <w:rsid w:val="007432B1"/>
    <w:rsid w:val="00764D11"/>
    <w:rsid w:val="00780156"/>
    <w:rsid w:val="00783C1B"/>
    <w:rsid w:val="007868DF"/>
    <w:rsid w:val="007871D0"/>
    <w:rsid w:val="007B11F2"/>
    <w:rsid w:val="007C16BC"/>
    <w:rsid w:val="007C26C3"/>
    <w:rsid w:val="007D690A"/>
    <w:rsid w:val="007F3D31"/>
    <w:rsid w:val="007F511F"/>
    <w:rsid w:val="00803E84"/>
    <w:rsid w:val="00807231"/>
    <w:rsid w:val="008615BA"/>
    <w:rsid w:val="00882470"/>
    <w:rsid w:val="00883F9C"/>
    <w:rsid w:val="00896383"/>
    <w:rsid w:val="008A28F6"/>
    <w:rsid w:val="008D2ACB"/>
    <w:rsid w:val="008D6656"/>
    <w:rsid w:val="0090019D"/>
    <w:rsid w:val="00923B3A"/>
    <w:rsid w:val="00936159"/>
    <w:rsid w:val="009552D1"/>
    <w:rsid w:val="00980D0C"/>
    <w:rsid w:val="0098293A"/>
    <w:rsid w:val="00984EF6"/>
    <w:rsid w:val="009924F2"/>
    <w:rsid w:val="00995F11"/>
    <w:rsid w:val="009C3DD8"/>
    <w:rsid w:val="009C7DD6"/>
    <w:rsid w:val="009D495A"/>
    <w:rsid w:val="009E1401"/>
    <w:rsid w:val="009F5A26"/>
    <w:rsid w:val="00A2038F"/>
    <w:rsid w:val="00A26560"/>
    <w:rsid w:val="00A5143E"/>
    <w:rsid w:val="00A52238"/>
    <w:rsid w:val="00A64DFF"/>
    <w:rsid w:val="00A85C86"/>
    <w:rsid w:val="00AA66F6"/>
    <w:rsid w:val="00AB4507"/>
    <w:rsid w:val="00AC2E8D"/>
    <w:rsid w:val="00AC557E"/>
    <w:rsid w:val="00AF646B"/>
    <w:rsid w:val="00B02F63"/>
    <w:rsid w:val="00B05A8F"/>
    <w:rsid w:val="00B122CB"/>
    <w:rsid w:val="00B2223E"/>
    <w:rsid w:val="00B51357"/>
    <w:rsid w:val="00B54F09"/>
    <w:rsid w:val="00B61B6B"/>
    <w:rsid w:val="00B677C2"/>
    <w:rsid w:val="00B752AF"/>
    <w:rsid w:val="00B87E5A"/>
    <w:rsid w:val="00B908DD"/>
    <w:rsid w:val="00BF0F23"/>
    <w:rsid w:val="00BF698B"/>
    <w:rsid w:val="00C13A61"/>
    <w:rsid w:val="00C33E52"/>
    <w:rsid w:val="00C44B01"/>
    <w:rsid w:val="00C520DA"/>
    <w:rsid w:val="00C611D8"/>
    <w:rsid w:val="00C749CB"/>
    <w:rsid w:val="00C923BC"/>
    <w:rsid w:val="00CB4F88"/>
    <w:rsid w:val="00CD4B30"/>
    <w:rsid w:val="00CE0C0F"/>
    <w:rsid w:val="00D925DD"/>
    <w:rsid w:val="00D94F79"/>
    <w:rsid w:val="00DB55E2"/>
    <w:rsid w:val="00E11C98"/>
    <w:rsid w:val="00E424A2"/>
    <w:rsid w:val="00E466D6"/>
    <w:rsid w:val="00E54C10"/>
    <w:rsid w:val="00E56502"/>
    <w:rsid w:val="00E72C84"/>
    <w:rsid w:val="00E800B9"/>
    <w:rsid w:val="00E85C7E"/>
    <w:rsid w:val="00EB6B49"/>
    <w:rsid w:val="00EF0EC3"/>
    <w:rsid w:val="00EF1742"/>
    <w:rsid w:val="00F00605"/>
    <w:rsid w:val="00F13835"/>
    <w:rsid w:val="00F328EB"/>
    <w:rsid w:val="00F334F1"/>
    <w:rsid w:val="00F33AF6"/>
    <w:rsid w:val="00F46001"/>
    <w:rsid w:val="00F52586"/>
    <w:rsid w:val="00F52CD1"/>
    <w:rsid w:val="00F600B1"/>
    <w:rsid w:val="00F70F15"/>
    <w:rsid w:val="00F9133D"/>
    <w:rsid w:val="00F9397C"/>
    <w:rsid w:val="00FB3459"/>
    <w:rsid w:val="00FC2B3F"/>
    <w:rsid w:val="00FD1C33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5FEF"/>
  <w15:chartTrackingRefBased/>
  <w15:docId w15:val="{09E2B25D-28A3-498D-A0F6-8B021569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5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B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0B58"/>
    <w:rPr>
      <w:color w:val="0000FF"/>
      <w:u w:val="single"/>
    </w:rPr>
  </w:style>
  <w:style w:type="paragraph" w:styleId="NoSpacing">
    <w:name w:val="No Spacing"/>
    <w:uiPriority w:val="1"/>
    <w:qFormat/>
    <w:rsid w:val="009E140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E14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71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4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C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uckland.ac.nz/assets/arts/documents/What%20is%20Sustainability.pdf" TargetMode="External"/><Relationship Id="rId13" Type="http://schemas.openxmlformats.org/officeDocument/2006/relationships/hyperlink" Target="https://riskybusiness.org/report/heat-in-the-heartland-climate-change-and-economic-risk-in-the-midwest/" TargetMode="External"/><Relationship Id="rId18" Type="http://schemas.openxmlformats.org/officeDocument/2006/relationships/hyperlink" Target="https://sustainability.uic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stainability.illinois.edu/u-of-i-investing-in-climate-solutions-from-the-ground-up/" TargetMode="External"/><Relationship Id="rId7" Type="http://schemas.openxmlformats.org/officeDocument/2006/relationships/hyperlink" Target="https://uic.zoom.us/meeting/register/tZwsf-mrqzItHNCOolbuxqIvYC3n5iEbFHxC" TargetMode="External"/><Relationship Id="rId12" Type="http://schemas.openxmlformats.org/officeDocument/2006/relationships/hyperlink" Target="https://podcasts.apple.com/us/podcast/how-to-save-a-planet/id1525955817?i=1000529690461" TargetMode="External"/><Relationship Id="rId17" Type="http://schemas.openxmlformats.org/officeDocument/2006/relationships/hyperlink" Target="https://wires.onlinelibrary.wiley.com/doi/full/10.1002/wcc.275?casa_token=Wx8aMzCcuegAAAAA%3AN8lVMWqTc9QWX6PrekSm1lzgcR4Nq8EF1nbPFIAZg1vU0CQoNB6MeToSbvF1NjhV4eXWsqd2HXZ3IPW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-liebertpub-com.proxy.cc.uic.edu/doi/10.1089/scc.2021.0027" TargetMode="External"/><Relationship Id="rId20" Type="http://schemas.openxmlformats.org/officeDocument/2006/relationships/hyperlink" Target="https://learn-us-east-1-prod-fleet01-xythos.s3.amazonaws.com/5cc71db6522fe/14451661?response-cache-control=private%2C%20max-age%3D21600&amp;response-content-disposition=inline%3B%20filename%2A%3DUTF-8%27%27Leadership%2520without%2520easy%2520answers%2520-%2520Heifetz.pdf&amp;response-content-type=application%2Fpdf&amp;X-Amz-Algorithm=AWS4-HMAC-SHA256&amp;X-Amz-Date=20200819T150000Z&amp;X-Amz-SignedHeaders=host&amp;X-Amz-Expires=21600&amp;X-Amz-Credential=AKIAZH6WM4PL5SJBSTP6%2F20200819%2Fus-east-1%2Fs3%2Faws4_request&amp;X-Amz-Signature=974e460e26502fd7dd23ddaefaedf045865db51c5bebe0ed8ee89e36b1dd19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indy@uic.edu" TargetMode="External"/><Relationship Id="rId11" Type="http://schemas.openxmlformats.org/officeDocument/2006/relationships/hyperlink" Target="https://www.nytimes.com/interactive/2020/07/23/magazine/climate-migr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.wttw.com/2021/04/11/year-after-smokestack-implosion-coated-little-village-dust-environmental-justice-figh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ebertpub.com/doi/full/10.1089/sus.2019.0004?casa_token=zzMUCP1awMMAAAAA%3APcx01GGfhQMwR4E1XPQSkGewazqccOP3eRW8JenyU7x98Y_D76JQSz-NLXyHSQiMjmOxRj0_cZCrUFQ" TargetMode="External"/><Relationship Id="rId19" Type="http://schemas.openxmlformats.org/officeDocument/2006/relationships/hyperlink" Target="https://nam04.safelinks.protection.outlook.com/?url=https%3A%2F%2Fpodcasts.apple.com%2Fus%2Fpodcast%2Fhow-to-save-a-planet%2Fid1525955817%3Fi%3D1000513601221&amp;data=04%7C01%7Ccindy%40uic.edu%7C653333ad629342f9141a08d95827278a%7Ce202cd477a564baa99e3e3b71a7c77dd%7C0%7C0%7C637637747445381482%7CUnknown%7CTWFpbGZsb3d8eyJWIjoiMC4wLjAwMDAiLCJQIjoiV2luMzIiLCJBTiI6Ik1haWwiLCJXVCI6Mn0%3D%7C1000&amp;sdata=Ch66qCG3thBCg6dN0ZfiqlbY4v3Qtszmnv3JzwHqeEw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sustainable-development-goals/" TargetMode="External"/><Relationship Id="rId14" Type="http://schemas.openxmlformats.org/officeDocument/2006/relationships/hyperlink" Target="https://www.npr.org/2021/07/29/1022241936/climate-change-is-driving-deadly-weather-disasters-from-arizona-to-mumb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DB32-291B-4CD5-B255-5458338A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Klein-Banai, Cynthia Lee</dc:creator>
  <cp:keywords/>
  <dc:description/>
  <cp:lastModifiedBy>Klein-Banai, Cynthia Lee</cp:lastModifiedBy>
  <cp:revision>5</cp:revision>
  <cp:lastPrinted>2020-08-19T16:09:00Z</cp:lastPrinted>
  <dcterms:created xsi:type="dcterms:W3CDTF">2021-08-27T21:02:00Z</dcterms:created>
  <dcterms:modified xsi:type="dcterms:W3CDTF">2021-09-02T20:35:00Z</dcterms:modified>
</cp:coreProperties>
</file>